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A1" w:rsidRPr="009C3DFC" w:rsidRDefault="003C12A1" w:rsidP="009E7BD2">
      <w:pPr>
        <w:spacing w:after="0" w:line="240" w:lineRule="auto"/>
        <w:ind w:right="-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DFC">
        <w:rPr>
          <w:rFonts w:ascii="Times New Roman" w:hAnsi="Times New Roman" w:cs="Times New Roman"/>
          <w:b/>
          <w:sz w:val="24"/>
          <w:szCs w:val="24"/>
        </w:rPr>
        <w:t>ΥΠΟΥΡΓΕΙΟ ΠΟΛΙΤΙΣΜΟΥ ΚΑΙ ΑΘΛΗΤΙΣΜΟΥ</w:t>
      </w:r>
    </w:p>
    <w:p w:rsidR="003C12A1" w:rsidRDefault="003C12A1" w:rsidP="009E7BD2">
      <w:pPr>
        <w:spacing w:after="0" w:line="240" w:lineRule="auto"/>
        <w:ind w:right="-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DFC">
        <w:rPr>
          <w:rFonts w:ascii="Times New Roman" w:hAnsi="Times New Roman" w:cs="Times New Roman"/>
          <w:b/>
          <w:sz w:val="24"/>
          <w:szCs w:val="24"/>
        </w:rPr>
        <w:t>ΕΦΟΡΕΙΑ ΑΡΧΑΙΟΤΗΤΩΝ ΚΟΖΑΝΗΣ</w:t>
      </w:r>
    </w:p>
    <w:p w:rsidR="00D551F1" w:rsidRPr="009C3DFC" w:rsidRDefault="00D551F1" w:rsidP="009E7BD2">
      <w:pPr>
        <w:spacing w:after="0" w:line="240" w:lineRule="auto"/>
        <w:ind w:right="-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DFC" w:rsidRPr="006A669D" w:rsidRDefault="006A669D" w:rsidP="009E7BD2">
      <w:pPr>
        <w:spacing w:after="0" w:line="240" w:lineRule="auto"/>
        <w:ind w:right="-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9C3DFC" w:rsidRPr="003534BC" w:rsidRDefault="009C3DFC" w:rsidP="009E7BD2">
      <w:pPr>
        <w:spacing w:after="0" w:line="240" w:lineRule="auto"/>
        <w:ind w:right="-4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DA" w:rsidRDefault="0094033C" w:rsidP="009E7BD2">
      <w:pPr>
        <w:spacing w:after="0" w:line="240" w:lineRule="auto"/>
        <w:ind w:right="-48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Εφορεία Αρχαιοτήτων Κοζάνης και τα Ποντιακά Σωματεία Δήμου Κοζάνης «</w:t>
      </w:r>
      <w:proofErr w:type="spellStart"/>
      <w:r>
        <w:rPr>
          <w:rFonts w:ascii="Times New Roman" w:hAnsi="Times New Roman"/>
          <w:sz w:val="24"/>
          <w:szCs w:val="24"/>
        </w:rPr>
        <w:t>Ευξείνιος</w:t>
      </w:r>
      <w:proofErr w:type="spellEnd"/>
      <w:r>
        <w:rPr>
          <w:rFonts w:ascii="Times New Roman" w:hAnsi="Times New Roman"/>
          <w:sz w:val="24"/>
          <w:szCs w:val="24"/>
        </w:rPr>
        <w:t xml:space="preserve"> Κύκλος»</w:t>
      </w:r>
      <w:r w:rsidR="0008277D" w:rsidRPr="00082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συνδιοργανώνουν εκδήλωση </w:t>
      </w:r>
      <w:r w:rsidR="00AA0EDA">
        <w:rPr>
          <w:rFonts w:ascii="Times New Roman" w:hAnsi="Times New Roman"/>
          <w:sz w:val="24"/>
          <w:szCs w:val="24"/>
        </w:rPr>
        <w:t xml:space="preserve">με γενικό τίτλο: </w:t>
      </w:r>
    </w:p>
    <w:p w:rsidR="000B43AA" w:rsidRDefault="000B43AA" w:rsidP="009E7BD2">
      <w:pPr>
        <w:spacing w:after="0" w:line="240" w:lineRule="auto"/>
        <w:ind w:right="-482" w:firstLine="720"/>
        <w:jc w:val="both"/>
        <w:rPr>
          <w:rFonts w:ascii="Times New Roman" w:hAnsi="Times New Roman"/>
          <w:sz w:val="24"/>
          <w:szCs w:val="24"/>
        </w:rPr>
      </w:pPr>
    </w:p>
    <w:p w:rsidR="00AA0EDA" w:rsidRDefault="00AA0EDA" w:rsidP="009E7BD2">
      <w:pPr>
        <w:spacing w:after="0" w:line="240" w:lineRule="auto"/>
        <w:ind w:right="-482"/>
        <w:jc w:val="center"/>
        <w:rPr>
          <w:rFonts w:ascii="Times New Roman" w:hAnsi="Times New Roman"/>
          <w:b/>
          <w:sz w:val="24"/>
          <w:szCs w:val="24"/>
        </w:rPr>
      </w:pPr>
      <w:r w:rsidRPr="00AA0EDA">
        <w:rPr>
          <w:rFonts w:ascii="Times New Roman" w:hAnsi="Times New Roman"/>
          <w:b/>
          <w:sz w:val="24"/>
          <w:szCs w:val="24"/>
        </w:rPr>
        <w:t>«</w:t>
      </w:r>
      <w:r w:rsidR="0008277D" w:rsidRPr="00AA0EDA">
        <w:rPr>
          <w:rFonts w:ascii="Times New Roman" w:hAnsi="Times New Roman"/>
          <w:b/>
          <w:sz w:val="24"/>
          <w:szCs w:val="24"/>
        </w:rPr>
        <w:t xml:space="preserve">Γεύσεις </w:t>
      </w:r>
      <w:r w:rsidRPr="00AA0EDA">
        <w:rPr>
          <w:rFonts w:ascii="Times New Roman" w:hAnsi="Times New Roman"/>
          <w:b/>
          <w:sz w:val="24"/>
          <w:szCs w:val="24"/>
        </w:rPr>
        <w:t>Ποντίων»</w:t>
      </w:r>
    </w:p>
    <w:p w:rsidR="000B43AA" w:rsidRDefault="000B43AA" w:rsidP="009E7BD2">
      <w:pPr>
        <w:spacing w:after="0" w:line="240" w:lineRule="auto"/>
        <w:ind w:right="-482"/>
        <w:jc w:val="center"/>
        <w:rPr>
          <w:rFonts w:ascii="Times New Roman" w:hAnsi="Times New Roman"/>
          <w:b/>
          <w:sz w:val="24"/>
          <w:szCs w:val="24"/>
        </w:rPr>
      </w:pPr>
    </w:p>
    <w:p w:rsidR="00AA0EDA" w:rsidRDefault="00AA0EDA" w:rsidP="009E7BD2">
      <w:pPr>
        <w:spacing w:after="0" w:line="240" w:lineRule="auto"/>
        <w:ind w:right="-482" w:firstLine="720"/>
        <w:jc w:val="both"/>
        <w:rPr>
          <w:rFonts w:ascii="Times New Roman" w:hAnsi="Times New Roman"/>
          <w:sz w:val="24"/>
          <w:szCs w:val="24"/>
        </w:rPr>
      </w:pPr>
      <w:r w:rsidRPr="00AA0EDA">
        <w:rPr>
          <w:rFonts w:ascii="Times New Roman" w:hAnsi="Times New Roman"/>
          <w:sz w:val="24"/>
          <w:szCs w:val="24"/>
        </w:rPr>
        <w:t xml:space="preserve">Η εκδήλωση </w:t>
      </w:r>
      <w:r>
        <w:rPr>
          <w:rFonts w:ascii="Times New Roman" w:hAnsi="Times New Roman"/>
          <w:sz w:val="24"/>
          <w:szCs w:val="24"/>
        </w:rPr>
        <w:t xml:space="preserve">αποτελεί </w:t>
      </w:r>
      <w:r w:rsidRPr="00AA0EDA">
        <w:rPr>
          <w:rFonts w:ascii="Times New Roman" w:hAnsi="Times New Roman"/>
          <w:sz w:val="24"/>
          <w:szCs w:val="24"/>
        </w:rPr>
        <w:t xml:space="preserve">συμμετοχή </w:t>
      </w:r>
      <w:r>
        <w:rPr>
          <w:rFonts w:ascii="Times New Roman" w:hAnsi="Times New Roman"/>
          <w:sz w:val="24"/>
          <w:szCs w:val="24"/>
        </w:rPr>
        <w:t xml:space="preserve">της Εφορείας Αρχαιοτήτων Κοζάνης στο «Μήνα Πολιτισμού ΟΣΕΠ», 1-30 Νοεμβρίου 2019, που για τρίτη συνεχή χρονιά διοργανώνει το Διεθνές Κέντρο Μελετών Ευξείνου Πόντου (ΔΙΚΕΜΕΠ), η οποία στηρίζεται και από το Υπουργείο Πολιτισμού και Αθλητισμού. Η διοργάνωση συμπίπτει με την Προεδρία της χώρας μας στον ΟΣΕΠ (Οργανισμό Οικονομικής Συνεργασίας Ευξείνου Πόντου) κατά το </w:t>
      </w:r>
      <w:proofErr w:type="spellStart"/>
      <w:r>
        <w:rPr>
          <w:rFonts w:ascii="Times New Roman" w:hAnsi="Times New Roman"/>
          <w:sz w:val="24"/>
          <w:szCs w:val="24"/>
        </w:rPr>
        <w:t>β΄</w:t>
      </w:r>
      <w:proofErr w:type="spellEnd"/>
      <w:r>
        <w:rPr>
          <w:rFonts w:ascii="Times New Roman" w:hAnsi="Times New Roman"/>
          <w:sz w:val="24"/>
          <w:szCs w:val="24"/>
        </w:rPr>
        <w:t xml:space="preserve"> εξάμηνο του τρέχοντος έτους. Φέτος περιλαμβάνει ειδική εκδήλωση αφιερωμένη στη γαστρονομία των χωρών της περιοχής. </w:t>
      </w:r>
    </w:p>
    <w:p w:rsidR="000B43AA" w:rsidRDefault="000B43AA" w:rsidP="009E7BD2">
      <w:pPr>
        <w:spacing w:after="0" w:line="240" w:lineRule="auto"/>
        <w:ind w:right="-482" w:firstLine="720"/>
        <w:jc w:val="both"/>
        <w:rPr>
          <w:rFonts w:ascii="Times New Roman" w:hAnsi="Times New Roman"/>
          <w:sz w:val="24"/>
          <w:szCs w:val="24"/>
        </w:rPr>
      </w:pPr>
    </w:p>
    <w:p w:rsidR="003C34E2" w:rsidRDefault="00AA0EDA" w:rsidP="009E7BD2">
      <w:pPr>
        <w:spacing w:after="0" w:line="240" w:lineRule="auto"/>
        <w:ind w:right="-48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εκδήλωση θα πραγματοποιηθεί την </w:t>
      </w:r>
      <w:r w:rsidRPr="00AA0EDA">
        <w:rPr>
          <w:rFonts w:ascii="Times New Roman" w:hAnsi="Times New Roman"/>
          <w:b/>
          <w:sz w:val="24"/>
          <w:szCs w:val="24"/>
        </w:rPr>
        <w:t>Κυριακή 10 Νοεμβρίου 2019 και ώρα 11:00, στο Αρχαιολογικό Μουσείο Αιανής</w:t>
      </w:r>
      <w:r w:rsidR="006E4A35" w:rsidRPr="006E4A35">
        <w:rPr>
          <w:rFonts w:ascii="Times New Roman" w:hAnsi="Times New Roman"/>
          <w:sz w:val="24"/>
          <w:szCs w:val="24"/>
        </w:rPr>
        <w:t xml:space="preserve">(αίθουσα πολλαπλών χρήσεων και </w:t>
      </w:r>
      <w:proofErr w:type="spellStart"/>
      <w:r w:rsidR="006E4A35" w:rsidRPr="006E4A35">
        <w:rPr>
          <w:rFonts w:ascii="Times New Roman" w:hAnsi="Times New Roman"/>
          <w:sz w:val="24"/>
          <w:szCs w:val="24"/>
        </w:rPr>
        <w:t>αύλειος</w:t>
      </w:r>
      <w:proofErr w:type="spellEnd"/>
      <w:r w:rsidR="006E4A35" w:rsidRPr="006E4A35">
        <w:rPr>
          <w:rFonts w:ascii="Times New Roman" w:hAnsi="Times New Roman"/>
          <w:sz w:val="24"/>
          <w:szCs w:val="24"/>
        </w:rPr>
        <w:t xml:space="preserve"> χώρος)</w:t>
      </w:r>
      <w:r w:rsidRPr="006E4A35">
        <w:rPr>
          <w:rFonts w:ascii="Times New Roman" w:hAnsi="Times New Roman"/>
          <w:sz w:val="24"/>
          <w:szCs w:val="24"/>
        </w:rPr>
        <w:t>.</w:t>
      </w:r>
    </w:p>
    <w:p w:rsidR="00AA0EDA" w:rsidRDefault="0008277D" w:rsidP="009E7BD2">
      <w:pPr>
        <w:spacing w:after="0" w:line="240" w:lineRule="auto"/>
        <w:ind w:right="-48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Περιλαμβάνει</w:t>
      </w:r>
      <w:r w:rsidR="003C34E2">
        <w:rPr>
          <w:rFonts w:ascii="Times New Roman" w:hAnsi="Times New Roman"/>
          <w:sz w:val="24"/>
          <w:szCs w:val="24"/>
        </w:rPr>
        <w:t xml:space="preserve"> </w:t>
      </w:r>
      <w:r w:rsidR="003C34E2" w:rsidRPr="006B6E41">
        <w:rPr>
          <w:rFonts w:ascii="Times New Roman" w:hAnsi="Times New Roman"/>
          <w:sz w:val="24"/>
          <w:szCs w:val="24"/>
        </w:rPr>
        <w:t xml:space="preserve">ομιλίες/παρουσιάσεις με θέμα τη γαστρονομία της περιοχής του Εύξεινου Πόντου καθώς και προσφορά εδεσμάτων που προέρχονται από την παραπάνω περιοχή. </w:t>
      </w:r>
      <w:r w:rsidR="003C34E2">
        <w:rPr>
          <w:rFonts w:ascii="Times New Roman" w:hAnsi="Times New Roman"/>
          <w:sz w:val="24"/>
          <w:szCs w:val="24"/>
        </w:rPr>
        <w:t xml:space="preserve">Θα </w:t>
      </w:r>
      <w:r w:rsidR="003C34E2" w:rsidRPr="006B6E41">
        <w:rPr>
          <w:rFonts w:ascii="Times New Roman" w:hAnsi="Times New Roman"/>
          <w:sz w:val="24"/>
          <w:szCs w:val="24"/>
        </w:rPr>
        <w:t>ολοκληρωθεί με χορευτικά από μέλη των Σωματείων που θα λάβουν μέρος στην διοργάνωση.</w:t>
      </w:r>
    </w:p>
    <w:p w:rsidR="000B43AA" w:rsidRDefault="000B43AA" w:rsidP="009E7BD2">
      <w:pPr>
        <w:spacing w:after="0" w:line="240" w:lineRule="auto"/>
        <w:ind w:right="-482" w:firstLine="720"/>
        <w:jc w:val="both"/>
        <w:rPr>
          <w:rFonts w:ascii="Times New Roman" w:hAnsi="Times New Roman"/>
          <w:sz w:val="24"/>
          <w:szCs w:val="24"/>
        </w:rPr>
      </w:pPr>
    </w:p>
    <w:p w:rsidR="006E4A35" w:rsidRDefault="006E4A35" w:rsidP="009E7BD2">
      <w:pPr>
        <w:spacing w:after="0" w:line="240" w:lineRule="auto"/>
        <w:ind w:right="-482" w:firstLine="720"/>
        <w:jc w:val="both"/>
        <w:rPr>
          <w:rFonts w:ascii="Times New Roman" w:hAnsi="Times New Roman"/>
          <w:b/>
          <w:sz w:val="24"/>
          <w:szCs w:val="24"/>
        </w:rPr>
      </w:pPr>
      <w:r w:rsidRPr="003C34E2">
        <w:rPr>
          <w:rFonts w:ascii="Times New Roman" w:hAnsi="Times New Roman"/>
          <w:b/>
          <w:sz w:val="24"/>
          <w:szCs w:val="24"/>
        </w:rPr>
        <w:t>Πρόγραμμα εκδήλωσης</w:t>
      </w:r>
    </w:p>
    <w:p w:rsidR="003C34E2" w:rsidRPr="00944DF4" w:rsidRDefault="003C34E2" w:rsidP="009E7BD2">
      <w:pPr>
        <w:spacing w:after="0" w:line="240" w:lineRule="auto"/>
        <w:ind w:right="-482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944DF4">
        <w:rPr>
          <w:rFonts w:ascii="Times New Roman" w:hAnsi="Times New Roman"/>
          <w:sz w:val="24"/>
          <w:szCs w:val="24"/>
          <w:u w:val="single"/>
        </w:rPr>
        <w:t xml:space="preserve">Ομιλίες: </w:t>
      </w:r>
    </w:p>
    <w:p w:rsidR="003C34E2" w:rsidRDefault="003C34E2" w:rsidP="009E7BD2">
      <w:pPr>
        <w:pStyle w:val="a3"/>
        <w:numPr>
          <w:ilvl w:val="0"/>
          <w:numId w:val="4"/>
        </w:numPr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r w:rsidRPr="003C34E2">
        <w:rPr>
          <w:rFonts w:ascii="Times New Roman" w:hAnsi="Times New Roman"/>
          <w:sz w:val="24"/>
          <w:szCs w:val="24"/>
        </w:rPr>
        <w:t>Κωνσταντινίδης Θεόδωρος, Δρ Κοινωνιολογίας και Επιστημών Συμπεριφοράς:</w:t>
      </w:r>
    </w:p>
    <w:p w:rsidR="003C34E2" w:rsidRDefault="003C34E2" w:rsidP="009E7BD2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r w:rsidRPr="003C34E2">
        <w:rPr>
          <w:rFonts w:ascii="Times New Roman" w:hAnsi="Times New Roman"/>
          <w:sz w:val="24"/>
          <w:szCs w:val="24"/>
        </w:rPr>
        <w:t>«Κοινωνιολογική Ερμηνευτική Προσέγγιση των Ποντιακών Συμποσίων (</w:t>
      </w:r>
      <w:proofErr w:type="spellStart"/>
      <w:r w:rsidRPr="003C34E2">
        <w:rPr>
          <w:rFonts w:ascii="Times New Roman" w:hAnsi="Times New Roman"/>
          <w:sz w:val="24"/>
          <w:szCs w:val="24"/>
        </w:rPr>
        <w:t>Μουχαπέτια</w:t>
      </w:r>
      <w:proofErr w:type="spellEnd"/>
      <w:r w:rsidRPr="003C34E2">
        <w:rPr>
          <w:rFonts w:ascii="Times New Roman" w:hAnsi="Times New Roman"/>
          <w:sz w:val="24"/>
          <w:szCs w:val="24"/>
        </w:rPr>
        <w:t xml:space="preserve">)» </w:t>
      </w:r>
    </w:p>
    <w:p w:rsidR="003C34E2" w:rsidRDefault="003C34E2" w:rsidP="009E7BD2">
      <w:pPr>
        <w:pStyle w:val="a3"/>
        <w:numPr>
          <w:ilvl w:val="0"/>
          <w:numId w:val="4"/>
        </w:numPr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Γιαννίτσας</w:t>
      </w:r>
      <w:proofErr w:type="spellEnd"/>
      <w:r>
        <w:rPr>
          <w:rFonts w:ascii="Times New Roman" w:hAnsi="Times New Roman"/>
          <w:sz w:val="24"/>
          <w:szCs w:val="24"/>
        </w:rPr>
        <w:t xml:space="preserve"> Ιωάννης, Σεφ του εστιατορίου </w:t>
      </w:r>
      <w:r>
        <w:rPr>
          <w:rFonts w:ascii="Times New Roman" w:hAnsi="Times New Roman"/>
          <w:sz w:val="24"/>
          <w:szCs w:val="24"/>
          <w:lang w:val="en-US"/>
        </w:rPr>
        <w:t>SETTE</w:t>
      </w:r>
      <w:r w:rsidRPr="003C34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Σύμβουλος σεφ σε εστιατόρια και μονάδες παραγωγής φαγητών:  </w:t>
      </w:r>
    </w:p>
    <w:p w:rsidR="003C34E2" w:rsidRDefault="003C34E2" w:rsidP="009E7BD2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«Η π</w:t>
      </w:r>
      <w:r w:rsidRPr="003C34E2">
        <w:rPr>
          <w:rFonts w:ascii="Times New Roman" w:hAnsi="Times New Roman"/>
          <w:sz w:val="24"/>
          <w:szCs w:val="24"/>
        </w:rPr>
        <w:t>οντιακ</w:t>
      </w:r>
      <w:r>
        <w:rPr>
          <w:rFonts w:ascii="Times New Roman" w:hAnsi="Times New Roman"/>
          <w:sz w:val="24"/>
          <w:szCs w:val="24"/>
        </w:rPr>
        <w:t>ή κουζίνα στην π</w:t>
      </w:r>
      <w:r w:rsidRPr="003C34E2">
        <w:rPr>
          <w:rFonts w:ascii="Times New Roman" w:hAnsi="Times New Roman"/>
          <w:sz w:val="24"/>
          <w:szCs w:val="24"/>
        </w:rPr>
        <w:t>αγκόσμια</w:t>
      </w:r>
      <w:r>
        <w:rPr>
          <w:rFonts w:ascii="Times New Roman" w:hAnsi="Times New Roman"/>
          <w:sz w:val="24"/>
          <w:szCs w:val="24"/>
        </w:rPr>
        <w:t xml:space="preserve"> γ</w:t>
      </w:r>
      <w:r w:rsidRPr="003C34E2">
        <w:rPr>
          <w:rFonts w:ascii="Times New Roman" w:hAnsi="Times New Roman"/>
          <w:sz w:val="24"/>
          <w:szCs w:val="24"/>
        </w:rPr>
        <w:t>αστρονομία»</w:t>
      </w:r>
    </w:p>
    <w:p w:rsidR="003C34E2" w:rsidRDefault="003C34E2" w:rsidP="009E7BD2">
      <w:pPr>
        <w:pStyle w:val="a3"/>
        <w:numPr>
          <w:ilvl w:val="0"/>
          <w:numId w:val="4"/>
        </w:numPr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Ελένη </w:t>
      </w:r>
      <w:proofErr w:type="spellStart"/>
      <w:r>
        <w:rPr>
          <w:rFonts w:ascii="Times New Roman" w:hAnsi="Times New Roman"/>
          <w:sz w:val="24"/>
          <w:szCs w:val="24"/>
        </w:rPr>
        <w:t>Βασιλειάδου</w:t>
      </w:r>
      <w:proofErr w:type="spellEnd"/>
      <w:r>
        <w:rPr>
          <w:rFonts w:ascii="Times New Roman" w:hAnsi="Times New Roman"/>
          <w:sz w:val="24"/>
          <w:szCs w:val="24"/>
        </w:rPr>
        <w:t xml:space="preserve">, Παραγωγός παραδοσιακών προϊόντων: </w:t>
      </w:r>
    </w:p>
    <w:p w:rsidR="003C34E2" w:rsidRDefault="003C34E2" w:rsidP="009E7BD2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«Η αξία της ποντιακής διατροφής»</w:t>
      </w:r>
    </w:p>
    <w:p w:rsidR="00944DF4" w:rsidRDefault="00944DF4" w:rsidP="009E7BD2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</w:p>
    <w:p w:rsidR="00944DF4" w:rsidRDefault="00944DF4" w:rsidP="009E7BD2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σεφ Ιωάννης </w:t>
      </w:r>
      <w:proofErr w:type="spellStart"/>
      <w:r>
        <w:rPr>
          <w:rFonts w:ascii="Times New Roman" w:hAnsi="Times New Roman"/>
          <w:sz w:val="24"/>
          <w:szCs w:val="24"/>
        </w:rPr>
        <w:t>Γιαννίτσας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η Ελένη </w:t>
      </w:r>
      <w:proofErr w:type="spellStart"/>
      <w:r>
        <w:rPr>
          <w:rFonts w:ascii="Times New Roman" w:hAnsi="Times New Roman"/>
          <w:sz w:val="24"/>
          <w:szCs w:val="24"/>
        </w:rPr>
        <w:t>Βασιλειάδου</w:t>
      </w:r>
      <w:proofErr w:type="spellEnd"/>
      <w:r>
        <w:rPr>
          <w:rFonts w:ascii="Times New Roman" w:hAnsi="Times New Roman"/>
          <w:sz w:val="24"/>
          <w:szCs w:val="24"/>
        </w:rPr>
        <w:t xml:space="preserve"> θα μαγειρέψουν για το κοινό παραδοσιακά και μοντέρνα πιάτα με </w:t>
      </w:r>
      <w:r w:rsidRPr="00944DF4">
        <w:rPr>
          <w:rFonts w:ascii="Times New Roman" w:hAnsi="Times New Roman"/>
          <w:sz w:val="24"/>
          <w:szCs w:val="24"/>
          <w:u w:val="single"/>
        </w:rPr>
        <w:t>γεύσεις της ποντι</w:t>
      </w:r>
      <w:r w:rsidR="000006CA">
        <w:rPr>
          <w:rFonts w:ascii="Times New Roman" w:hAnsi="Times New Roman"/>
          <w:sz w:val="24"/>
          <w:szCs w:val="24"/>
          <w:u w:val="single"/>
        </w:rPr>
        <w:t>α</w:t>
      </w:r>
      <w:r w:rsidRPr="00944DF4">
        <w:rPr>
          <w:rFonts w:ascii="Times New Roman" w:hAnsi="Times New Roman"/>
          <w:sz w:val="24"/>
          <w:szCs w:val="24"/>
          <w:u w:val="single"/>
        </w:rPr>
        <w:t>κής κουζίνας</w:t>
      </w:r>
      <w:r>
        <w:rPr>
          <w:rFonts w:ascii="Times New Roman" w:hAnsi="Times New Roman"/>
          <w:sz w:val="24"/>
          <w:szCs w:val="24"/>
        </w:rPr>
        <w:t>.</w:t>
      </w:r>
    </w:p>
    <w:p w:rsidR="00944DF4" w:rsidRDefault="00944DF4" w:rsidP="009E7BD2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</w:p>
    <w:p w:rsidR="00944DF4" w:rsidRDefault="00944DF4" w:rsidP="009E7BD2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r w:rsidRPr="00944DF4">
        <w:rPr>
          <w:rFonts w:ascii="Times New Roman" w:hAnsi="Times New Roman"/>
          <w:sz w:val="24"/>
          <w:szCs w:val="24"/>
          <w:u w:val="single"/>
        </w:rPr>
        <w:t xml:space="preserve">Χορωδία και χορευτικό τμήμα </w:t>
      </w:r>
      <w:proofErr w:type="spellStart"/>
      <w:r w:rsidRPr="00944DF4">
        <w:rPr>
          <w:rFonts w:ascii="Times New Roman" w:hAnsi="Times New Roman"/>
          <w:sz w:val="24"/>
          <w:szCs w:val="24"/>
          <w:u w:val="single"/>
        </w:rPr>
        <w:t>Ευξεινίου</w:t>
      </w:r>
      <w:proofErr w:type="spellEnd"/>
      <w:r w:rsidRPr="00944DF4">
        <w:rPr>
          <w:rFonts w:ascii="Times New Roman" w:hAnsi="Times New Roman"/>
          <w:sz w:val="24"/>
          <w:szCs w:val="24"/>
          <w:u w:val="single"/>
        </w:rPr>
        <w:t xml:space="preserve"> Κύκλου</w:t>
      </w:r>
      <w:r>
        <w:rPr>
          <w:rFonts w:ascii="Times New Roman" w:hAnsi="Times New Roman"/>
          <w:sz w:val="24"/>
          <w:szCs w:val="24"/>
        </w:rPr>
        <w:t>.</w:t>
      </w:r>
    </w:p>
    <w:p w:rsidR="00E37A0D" w:rsidRDefault="00E37A0D" w:rsidP="00E37A0D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37A0D" w:rsidRDefault="00727C90" w:rsidP="00E37A0D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r w:rsidRPr="00727C90">
        <w:rPr>
          <w:rFonts w:ascii="Times New Roman" w:hAnsi="Times New Roman"/>
          <w:sz w:val="24"/>
          <w:szCs w:val="24"/>
        </w:rPr>
        <w:t xml:space="preserve">Στο πέρας </w:t>
      </w:r>
      <w:r w:rsidR="00E37A0D" w:rsidRPr="00727C90">
        <w:rPr>
          <w:rFonts w:ascii="Times New Roman" w:hAnsi="Times New Roman"/>
          <w:sz w:val="24"/>
          <w:szCs w:val="24"/>
        </w:rPr>
        <w:t xml:space="preserve">της εκδήλωσης θα πραγματοποιηθεί </w:t>
      </w:r>
      <w:r w:rsidR="00E37A0D" w:rsidRPr="00727C90">
        <w:rPr>
          <w:rFonts w:ascii="Times New Roman" w:hAnsi="Times New Roman"/>
          <w:sz w:val="24"/>
          <w:szCs w:val="24"/>
          <w:u w:val="single"/>
        </w:rPr>
        <w:t>ξενάγηση στην Έκθεση του Αρχαιολογικού Μουσείου Αιανής</w:t>
      </w:r>
      <w:r w:rsidR="00E37A0D" w:rsidRPr="00727C90">
        <w:rPr>
          <w:rFonts w:ascii="Times New Roman" w:hAnsi="Times New Roman"/>
          <w:sz w:val="24"/>
          <w:szCs w:val="24"/>
        </w:rPr>
        <w:t xml:space="preserve"> από αρχαιολόγους της Εφορείας.</w:t>
      </w:r>
    </w:p>
    <w:p w:rsidR="00D204F8" w:rsidRDefault="00D204F8" w:rsidP="009E7BD2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</w:p>
    <w:p w:rsidR="00E37A0D" w:rsidRDefault="00E37A0D" w:rsidP="009E7BD2">
      <w:pPr>
        <w:pStyle w:val="a3"/>
        <w:spacing w:after="0" w:line="240" w:lineRule="auto"/>
        <w:ind w:right="-48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37A0D" w:rsidRDefault="00E37A0D" w:rsidP="00E37A0D">
      <w:pPr>
        <w:pStyle w:val="a3"/>
        <w:spacing w:after="0" w:line="240" w:lineRule="auto"/>
        <w:ind w:right="-482"/>
        <w:jc w:val="both"/>
        <w:rPr>
          <w:rFonts w:ascii="Times New Roman" w:hAnsi="Times New Roman"/>
          <w:b/>
          <w:sz w:val="24"/>
          <w:szCs w:val="24"/>
        </w:rPr>
      </w:pPr>
      <w:r w:rsidRPr="00CA235E">
        <w:rPr>
          <w:rFonts w:ascii="Times New Roman" w:hAnsi="Times New Roman"/>
          <w:b/>
          <w:sz w:val="24"/>
          <w:szCs w:val="24"/>
        </w:rPr>
        <w:t xml:space="preserve">Η είσοδος για το κοινό είναι ελεύθερη. </w:t>
      </w:r>
    </w:p>
    <w:sectPr w:rsidR="00E37A0D" w:rsidSect="00615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F6D"/>
    <w:multiLevelType w:val="hybridMultilevel"/>
    <w:tmpl w:val="FFD40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22489"/>
    <w:multiLevelType w:val="hybridMultilevel"/>
    <w:tmpl w:val="CCEC2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23DC"/>
    <w:multiLevelType w:val="hybridMultilevel"/>
    <w:tmpl w:val="AA728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0F6E86"/>
    <w:multiLevelType w:val="hybridMultilevel"/>
    <w:tmpl w:val="734802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12A1"/>
    <w:rsid w:val="000006CA"/>
    <w:rsid w:val="0001114C"/>
    <w:rsid w:val="00031CF7"/>
    <w:rsid w:val="0005057D"/>
    <w:rsid w:val="00074727"/>
    <w:rsid w:val="0008277D"/>
    <w:rsid w:val="0009036E"/>
    <w:rsid w:val="00091D3D"/>
    <w:rsid w:val="000A7B3F"/>
    <w:rsid w:val="000B261C"/>
    <w:rsid w:val="000B43AA"/>
    <w:rsid w:val="000E5877"/>
    <w:rsid w:val="000F0B1E"/>
    <w:rsid w:val="000F6F10"/>
    <w:rsid w:val="00101D07"/>
    <w:rsid w:val="001200C1"/>
    <w:rsid w:val="00120FFE"/>
    <w:rsid w:val="00133477"/>
    <w:rsid w:val="00141A36"/>
    <w:rsid w:val="00142B0A"/>
    <w:rsid w:val="001826B6"/>
    <w:rsid w:val="001A3C8A"/>
    <w:rsid w:val="001B3CA6"/>
    <w:rsid w:val="001D0EDE"/>
    <w:rsid w:val="001D1235"/>
    <w:rsid w:val="001E2655"/>
    <w:rsid w:val="001F5FB1"/>
    <w:rsid w:val="00234D23"/>
    <w:rsid w:val="00242182"/>
    <w:rsid w:val="00260B4E"/>
    <w:rsid w:val="002729EB"/>
    <w:rsid w:val="002764A7"/>
    <w:rsid w:val="002B65DB"/>
    <w:rsid w:val="002B7840"/>
    <w:rsid w:val="002C04C5"/>
    <w:rsid w:val="0030093A"/>
    <w:rsid w:val="003534BC"/>
    <w:rsid w:val="00373C8C"/>
    <w:rsid w:val="00381395"/>
    <w:rsid w:val="00395993"/>
    <w:rsid w:val="0039614F"/>
    <w:rsid w:val="003A0C02"/>
    <w:rsid w:val="003A2225"/>
    <w:rsid w:val="003C12A1"/>
    <w:rsid w:val="003C34E2"/>
    <w:rsid w:val="003E0F6C"/>
    <w:rsid w:val="003F6CF1"/>
    <w:rsid w:val="00426495"/>
    <w:rsid w:val="00433B01"/>
    <w:rsid w:val="00447EDA"/>
    <w:rsid w:val="00471F77"/>
    <w:rsid w:val="00486542"/>
    <w:rsid w:val="004A519E"/>
    <w:rsid w:val="004D4D61"/>
    <w:rsid w:val="004F09E0"/>
    <w:rsid w:val="004F421C"/>
    <w:rsid w:val="00523B8E"/>
    <w:rsid w:val="0057014A"/>
    <w:rsid w:val="00583652"/>
    <w:rsid w:val="005848BF"/>
    <w:rsid w:val="00594EB4"/>
    <w:rsid w:val="005B0B5B"/>
    <w:rsid w:val="005B1537"/>
    <w:rsid w:val="005B16F7"/>
    <w:rsid w:val="005C0310"/>
    <w:rsid w:val="005D549B"/>
    <w:rsid w:val="005E4752"/>
    <w:rsid w:val="005E5F35"/>
    <w:rsid w:val="006108E7"/>
    <w:rsid w:val="00615E94"/>
    <w:rsid w:val="0061707E"/>
    <w:rsid w:val="00620F39"/>
    <w:rsid w:val="00621401"/>
    <w:rsid w:val="00621BB8"/>
    <w:rsid w:val="00634C7F"/>
    <w:rsid w:val="00635A20"/>
    <w:rsid w:val="006538EC"/>
    <w:rsid w:val="00653FDA"/>
    <w:rsid w:val="00662632"/>
    <w:rsid w:val="00681B72"/>
    <w:rsid w:val="00685EE4"/>
    <w:rsid w:val="006961DA"/>
    <w:rsid w:val="006A4661"/>
    <w:rsid w:val="006A669D"/>
    <w:rsid w:val="006B2605"/>
    <w:rsid w:val="006B51FC"/>
    <w:rsid w:val="006C1D61"/>
    <w:rsid w:val="006E2D51"/>
    <w:rsid w:val="006E4A35"/>
    <w:rsid w:val="00707929"/>
    <w:rsid w:val="00721B16"/>
    <w:rsid w:val="00727C90"/>
    <w:rsid w:val="007343BF"/>
    <w:rsid w:val="00737081"/>
    <w:rsid w:val="007800A8"/>
    <w:rsid w:val="0078411B"/>
    <w:rsid w:val="00793F41"/>
    <w:rsid w:val="007A0A80"/>
    <w:rsid w:val="007A4FF0"/>
    <w:rsid w:val="007C0766"/>
    <w:rsid w:val="007C2553"/>
    <w:rsid w:val="007D1358"/>
    <w:rsid w:val="007D7C59"/>
    <w:rsid w:val="00832680"/>
    <w:rsid w:val="00861F18"/>
    <w:rsid w:val="008674CE"/>
    <w:rsid w:val="0088014E"/>
    <w:rsid w:val="008806EF"/>
    <w:rsid w:val="008B2113"/>
    <w:rsid w:val="008C2837"/>
    <w:rsid w:val="008D27D7"/>
    <w:rsid w:val="008E57AF"/>
    <w:rsid w:val="0090573C"/>
    <w:rsid w:val="00920870"/>
    <w:rsid w:val="0094033C"/>
    <w:rsid w:val="00942F6F"/>
    <w:rsid w:val="00944DF4"/>
    <w:rsid w:val="009465BF"/>
    <w:rsid w:val="009642F3"/>
    <w:rsid w:val="00971F6F"/>
    <w:rsid w:val="009803A8"/>
    <w:rsid w:val="009A52D5"/>
    <w:rsid w:val="009B4CA0"/>
    <w:rsid w:val="009C06F1"/>
    <w:rsid w:val="009C3DFC"/>
    <w:rsid w:val="009D3F6F"/>
    <w:rsid w:val="009E7BD2"/>
    <w:rsid w:val="00A01D77"/>
    <w:rsid w:val="00A0210E"/>
    <w:rsid w:val="00A061B9"/>
    <w:rsid w:val="00A21214"/>
    <w:rsid w:val="00A44A6A"/>
    <w:rsid w:val="00A46724"/>
    <w:rsid w:val="00A60408"/>
    <w:rsid w:val="00A83113"/>
    <w:rsid w:val="00A90F61"/>
    <w:rsid w:val="00AA0EDA"/>
    <w:rsid w:val="00AC1DCA"/>
    <w:rsid w:val="00B46E9E"/>
    <w:rsid w:val="00B70A28"/>
    <w:rsid w:val="00B80409"/>
    <w:rsid w:val="00B90A97"/>
    <w:rsid w:val="00BA4AD1"/>
    <w:rsid w:val="00BC12BA"/>
    <w:rsid w:val="00BE3847"/>
    <w:rsid w:val="00BF3E55"/>
    <w:rsid w:val="00C17431"/>
    <w:rsid w:val="00C27524"/>
    <w:rsid w:val="00C348E1"/>
    <w:rsid w:val="00C661E7"/>
    <w:rsid w:val="00C67991"/>
    <w:rsid w:val="00CA235E"/>
    <w:rsid w:val="00CC3A99"/>
    <w:rsid w:val="00CC7A8B"/>
    <w:rsid w:val="00CC7BC0"/>
    <w:rsid w:val="00CE0B65"/>
    <w:rsid w:val="00CE1550"/>
    <w:rsid w:val="00CE6D26"/>
    <w:rsid w:val="00D121CD"/>
    <w:rsid w:val="00D1669B"/>
    <w:rsid w:val="00D204F8"/>
    <w:rsid w:val="00D25B37"/>
    <w:rsid w:val="00D551F1"/>
    <w:rsid w:val="00D62BCC"/>
    <w:rsid w:val="00D635A1"/>
    <w:rsid w:val="00D63F90"/>
    <w:rsid w:val="00DA2A46"/>
    <w:rsid w:val="00DB7A12"/>
    <w:rsid w:val="00DD332D"/>
    <w:rsid w:val="00E00A61"/>
    <w:rsid w:val="00E20856"/>
    <w:rsid w:val="00E37A0D"/>
    <w:rsid w:val="00E413A6"/>
    <w:rsid w:val="00E5333B"/>
    <w:rsid w:val="00E56837"/>
    <w:rsid w:val="00E56F4C"/>
    <w:rsid w:val="00E61CE2"/>
    <w:rsid w:val="00EA4004"/>
    <w:rsid w:val="00EA4FE0"/>
    <w:rsid w:val="00EB4CBC"/>
    <w:rsid w:val="00ED0519"/>
    <w:rsid w:val="00EE1FF7"/>
    <w:rsid w:val="00EE5DC6"/>
    <w:rsid w:val="00EF266E"/>
    <w:rsid w:val="00F11C59"/>
    <w:rsid w:val="00F12CE3"/>
    <w:rsid w:val="00F2463E"/>
    <w:rsid w:val="00F46109"/>
    <w:rsid w:val="00F562B5"/>
    <w:rsid w:val="00F61258"/>
    <w:rsid w:val="00F8757A"/>
    <w:rsid w:val="00FA3FFE"/>
    <w:rsid w:val="00FA610A"/>
    <w:rsid w:val="00FC7E56"/>
    <w:rsid w:val="00FD19AF"/>
    <w:rsid w:val="00FE529B"/>
    <w:rsid w:val="00FE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061B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93F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F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F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19F4-F684-44A6-858D-63D6A3EE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grie</cp:lastModifiedBy>
  <cp:revision>162</cp:revision>
  <cp:lastPrinted>2019-11-04T07:46:00Z</cp:lastPrinted>
  <dcterms:created xsi:type="dcterms:W3CDTF">2019-04-15T07:32:00Z</dcterms:created>
  <dcterms:modified xsi:type="dcterms:W3CDTF">2019-11-05T09:24:00Z</dcterms:modified>
</cp:coreProperties>
</file>